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ED" w:rsidRPr="00D50C0D" w:rsidRDefault="00D50C0D" w:rsidP="00684D4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D50C0D">
        <w:rPr>
          <w:sz w:val="24"/>
          <w:szCs w:val="24"/>
        </w:rPr>
        <w:t>IV. GIMNAZIJA MARKO MARULIĆ</w:t>
      </w:r>
    </w:p>
    <w:p w:rsidR="00D50C0D" w:rsidRPr="00D50C0D" w:rsidRDefault="00D50C0D" w:rsidP="004A4E13">
      <w:pPr>
        <w:spacing w:after="0" w:line="240" w:lineRule="auto"/>
        <w:rPr>
          <w:sz w:val="24"/>
          <w:szCs w:val="24"/>
        </w:rPr>
      </w:pPr>
      <w:r w:rsidRPr="00D50C0D">
        <w:rPr>
          <w:sz w:val="24"/>
          <w:szCs w:val="24"/>
        </w:rPr>
        <w:t xml:space="preserve">                       S P L I T</w:t>
      </w:r>
    </w:p>
    <w:p w:rsidR="00D50C0D" w:rsidRDefault="00D50C0D" w:rsidP="00D50C0D">
      <w:pPr>
        <w:spacing w:line="240" w:lineRule="auto"/>
        <w:rPr>
          <w:sz w:val="24"/>
          <w:szCs w:val="24"/>
        </w:rPr>
      </w:pPr>
      <w:r w:rsidRPr="00D50C0D">
        <w:rPr>
          <w:sz w:val="24"/>
          <w:szCs w:val="24"/>
        </w:rPr>
        <w:t xml:space="preserve">                 Zagrebačka 2</w:t>
      </w:r>
    </w:p>
    <w:p w:rsidR="00D50C0D" w:rsidRDefault="00D50C0D" w:rsidP="004A4E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 – Split 409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Broj RKP-a  18571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broj:  00151025</w:t>
      </w:r>
    </w:p>
    <w:p w:rsidR="00D50C0D" w:rsidRDefault="00D50C0D" w:rsidP="004A4E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OIB:  79378469023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Razina: 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Razdjel:  000</w:t>
      </w:r>
    </w:p>
    <w:p w:rsidR="00D50C0D" w:rsidRDefault="00D50C0D" w:rsidP="00D50C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Šifra djelatnosti: 8531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Razdoblje: 01.01.2015. – 31.12.2015.</w:t>
      </w:r>
    </w:p>
    <w:p w:rsidR="004A4E13" w:rsidRDefault="004A4E13" w:rsidP="00D50C0D">
      <w:pPr>
        <w:spacing w:line="240" w:lineRule="auto"/>
        <w:rPr>
          <w:sz w:val="24"/>
          <w:szCs w:val="24"/>
        </w:rPr>
      </w:pPr>
    </w:p>
    <w:p w:rsidR="00D50C0D" w:rsidRDefault="00D50C0D" w:rsidP="004A4E1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BILANCU – OBRAZAC BILANCA</w:t>
      </w:r>
    </w:p>
    <w:p w:rsidR="00D50C0D" w:rsidRDefault="00D50C0D" w:rsidP="00D50C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Bilješka uz AOP 063 – Financijska imovina</w:t>
      </w:r>
    </w:p>
    <w:p w:rsidR="00D50C0D" w:rsidRDefault="00D50C0D" w:rsidP="00D50C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Usporedbom stanja fina</w:t>
      </w:r>
      <w:r w:rsidR="00371EEF">
        <w:rPr>
          <w:sz w:val="24"/>
          <w:szCs w:val="24"/>
        </w:rPr>
        <w:t>ncijske imovine na kraju 2015. u</w:t>
      </w:r>
      <w:r>
        <w:rPr>
          <w:sz w:val="24"/>
          <w:szCs w:val="24"/>
        </w:rPr>
        <w:t xml:space="preserve"> odnosu na početak proračunske godine vidljivo je veće odstupanje.</w:t>
      </w:r>
    </w:p>
    <w:p w:rsidR="007E613B" w:rsidRDefault="007E613B" w:rsidP="00D50C0D">
      <w:pPr>
        <w:spacing w:after="0" w:line="240" w:lineRule="auto"/>
        <w:rPr>
          <w:sz w:val="24"/>
          <w:szCs w:val="24"/>
        </w:rPr>
      </w:pPr>
    </w:p>
    <w:p w:rsidR="007E613B" w:rsidRDefault="00D50C0D" w:rsidP="00D50C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Razlog </w:t>
      </w:r>
      <w:r w:rsidR="007E613B">
        <w:rPr>
          <w:sz w:val="24"/>
          <w:szCs w:val="24"/>
        </w:rPr>
        <w:t xml:space="preserve"> tolikom odstupanju je povećanje novčanih sredstava žiro računa AOP 067 jer smo 30. 11. 2015. dobili avans iz državnog proračuna u iznosu od 315.985,05 kuna za provedbu EU Projekta, a novac će se utrošiti u 2016. </w:t>
      </w:r>
      <w:r w:rsidR="00371EEF">
        <w:rPr>
          <w:sz w:val="24"/>
          <w:szCs w:val="24"/>
        </w:rPr>
        <w:t>g</w:t>
      </w:r>
      <w:r w:rsidR="007E613B">
        <w:rPr>
          <w:sz w:val="24"/>
          <w:szCs w:val="24"/>
        </w:rPr>
        <w:t>odini.</w:t>
      </w:r>
    </w:p>
    <w:p w:rsidR="007E613B" w:rsidRDefault="007E613B" w:rsidP="00D50C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AOP-u 161 je iznos od 606.163,00</w:t>
      </w:r>
      <w:r w:rsidR="00496E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knjižen kao 13 kontinuirani rashod plaća za 2015. godinu na temelju izmjena Pravilnika o proračunskom računovodstvu, a biti će trošak 2016. godine </w:t>
      </w:r>
      <w:r w:rsidR="00DE1136">
        <w:rPr>
          <w:sz w:val="24"/>
          <w:szCs w:val="24"/>
        </w:rPr>
        <w:t xml:space="preserve"> kao plaća za 12 mjesec.</w:t>
      </w:r>
    </w:p>
    <w:p w:rsidR="00DE1136" w:rsidRDefault="00DE1136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080 za 2014. godinu je bio veliki iznos za potraživanja za bolovanja preko HZZO koje je </w:t>
      </w:r>
    </w:p>
    <w:p w:rsidR="00DE1136" w:rsidRDefault="00DE1136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kompenzirano u 2015. kao</w:t>
      </w:r>
      <w:r w:rsidR="006523AA">
        <w:rPr>
          <w:sz w:val="24"/>
          <w:szCs w:val="24"/>
        </w:rPr>
        <w:t xml:space="preserve"> i potraživanja za prihode</w:t>
      </w:r>
      <w:r>
        <w:rPr>
          <w:sz w:val="24"/>
          <w:szCs w:val="24"/>
        </w:rPr>
        <w:t xml:space="preserve"> koje je Županija uplatila u 2015. godini.</w:t>
      </w:r>
    </w:p>
    <w:p w:rsidR="00DE1136" w:rsidRDefault="00DE1136" w:rsidP="00DE1136">
      <w:pPr>
        <w:spacing w:after="0" w:line="240" w:lineRule="auto"/>
        <w:rPr>
          <w:sz w:val="24"/>
          <w:szCs w:val="24"/>
        </w:rPr>
      </w:pPr>
    </w:p>
    <w:p w:rsidR="00DE1136" w:rsidRDefault="00DE1136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238 – Manjak prihoda poslovanja 8.360,00</w:t>
      </w:r>
    </w:p>
    <w:p w:rsidR="00DE1136" w:rsidRDefault="00DE1136" w:rsidP="00DE1136">
      <w:pPr>
        <w:spacing w:after="0" w:line="240" w:lineRule="auto"/>
        <w:rPr>
          <w:sz w:val="24"/>
          <w:szCs w:val="24"/>
        </w:rPr>
      </w:pPr>
    </w:p>
    <w:p w:rsidR="00DE1136" w:rsidRDefault="00DE1136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Iznos od 8.360,00 kuna nastao je prebijanjem viškova i manjkova prihoda i to:</w:t>
      </w:r>
    </w:p>
    <w:p w:rsidR="00371EEF" w:rsidRDefault="00371EEF" w:rsidP="00DE1136">
      <w:pPr>
        <w:spacing w:after="0" w:line="240" w:lineRule="auto"/>
        <w:rPr>
          <w:sz w:val="24"/>
          <w:szCs w:val="24"/>
        </w:rPr>
      </w:pPr>
    </w:p>
    <w:p w:rsidR="00DE1136" w:rsidRDefault="00DE1136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Preneseni višak prihoda iz 2014. godine 36.765,00 kn.</w:t>
      </w:r>
    </w:p>
    <w:p w:rsidR="00DE1136" w:rsidRDefault="00DE1136" w:rsidP="00DE1136">
      <w:pPr>
        <w:spacing w:after="0" w:line="240" w:lineRule="auto"/>
        <w:rPr>
          <w:sz w:val="24"/>
          <w:szCs w:val="24"/>
        </w:rPr>
      </w:pPr>
    </w:p>
    <w:p w:rsidR="00DE1136" w:rsidRDefault="00DE1136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Višak prihoda poslovanja od </w:t>
      </w:r>
      <w:r w:rsidR="00371EEF">
        <w:rPr>
          <w:sz w:val="24"/>
          <w:szCs w:val="24"/>
        </w:rPr>
        <w:t xml:space="preserve">                       </w:t>
      </w:r>
    </w:p>
    <w:p w:rsidR="00684D45" w:rsidRDefault="00684D45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MZOS-a – Županijska stručna vijeća i </w:t>
      </w:r>
    </w:p>
    <w:p w:rsidR="00684D45" w:rsidRDefault="00684D45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sudske presude za jubilarne nagrade</w:t>
      </w:r>
      <w:r w:rsidR="00371EEF">
        <w:rPr>
          <w:sz w:val="24"/>
          <w:szCs w:val="24"/>
        </w:rPr>
        <w:t xml:space="preserve">         4.978,08</w:t>
      </w:r>
    </w:p>
    <w:p w:rsidR="00684D45" w:rsidRDefault="00684D45" w:rsidP="00DE1136">
      <w:pPr>
        <w:spacing w:after="0" w:line="240" w:lineRule="auto"/>
        <w:rPr>
          <w:sz w:val="24"/>
          <w:szCs w:val="24"/>
        </w:rPr>
      </w:pPr>
    </w:p>
    <w:p w:rsidR="00684D45" w:rsidRDefault="00684D45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Višak prihoda za školski športski Klub            753,15</w:t>
      </w:r>
    </w:p>
    <w:p w:rsidR="00684D45" w:rsidRDefault="00684D45" w:rsidP="00DE1136">
      <w:pPr>
        <w:spacing w:after="0" w:line="240" w:lineRule="auto"/>
        <w:rPr>
          <w:sz w:val="24"/>
          <w:szCs w:val="24"/>
        </w:rPr>
      </w:pPr>
    </w:p>
    <w:p w:rsidR="00684D45" w:rsidRDefault="00684D45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Manjak prihoda poslovanja za rashode</w:t>
      </w:r>
    </w:p>
    <w:p w:rsidR="00684D45" w:rsidRDefault="006523AA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poslovanja izvor </w:t>
      </w:r>
      <w:r w:rsidR="00684D45">
        <w:rPr>
          <w:sz w:val="24"/>
          <w:szCs w:val="24"/>
        </w:rPr>
        <w:t xml:space="preserve"> financ.  Županija             24.112,36</w:t>
      </w:r>
    </w:p>
    <w:p w:rsidR="00684D45" w:rsidRDefault="00684D45" w:rsidP="00DE1136">
      <w:pPr>
        <w:spacing w:after="0" w:line="240" w:lineRule="auto"/>
        <w:rPr>
          <w:sz w:val="24"/>
          <w:szCs w:val="24"/>
        </w:rPr>
      </w:pPr>
    </w:p>
    <w:p w:rsidR="00684D45" w:rsidRDefault="00684D45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Manjak prihoda poslovanja </w:t>
      </w:r>
    </w:p>
    <w:p w:rsidR="00684D45" w:rsidRDefault="006523AA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Izvor</w:t>
      </w:r>
      <w:r w:rsidR="00684D45">
        <w:rPr>
          <w:sz w:val="24"/>
          <w:szCs w:val="24"/>
        </w:rPr>
        <w:t xml:space="preserve"> financiranja škola                                26.744,28</w:t>
      </w:r>
    </w:p>
    <w:p w:rsidR="004A4E13" w:rsidRDefault="004A4E13" w:rsidP="00DE1136">
      <w:pPr>
        <w:spacing w:after="0" w:line="240" w:lineRule="auto"/>
        <w:rPr>
          <w:sz w:val="24"/>
          <w:szCs w:val="24"/>
        </w:rPr>
      </w:pPr>
    </w:p>
    <w:p w:rsidR="004A4E13" w:rsidRDefault="004A4E13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Ukupni manjak u 2015. god</w:t>
      </w:r>
      <w:r w:rsidR="00371EEF">
        <w:rPr>
          <w:sz w:val="24"/>
          <w:szCs w:val="24"/>
        </w:rPr>
        <w:t>i</w:t>
      </w:r>
      <w:r>
        <w:rPr>
          <w:sz w:val="24"/>
          <w:szCs w:val="24"/>
        </w:rPr>
        <w:t>ni iznosio je    45.125,41</w:t>
      </w:r>
    </w:p>
    <w:p w:rsidR="004A4E13" w:rsidRDefault="004A4E13" w:rsidP="00DE1136">
      <w:pPr>
        <w:spacing w:after="0" w:line="240" w:lineRule="auto"/>
        <w:rPr>
          <w:sz w:val="24"/>
          <w:szCs w:val="24"/>
        </w:rPr>
      </w:pPr>
    </w:p>
    <w:p w:rsidR="004A4E13" w:rsidRDefault="004A4E13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Prebijanjem viška prihoda iz 2014 i manjka prihoda 2015 došlo se do iznosa 8.360,00 AOP 238</w:t>
      </w:r>
      <w:r w:rsidR="000670A9">
        <w:rPr>
          <w:sz w:val="24"/>
          <w:szCs w:val="24"/>
        </w:rPr>
        <w:t>.</w:t>
      </w:r>
    </w:p>
    <w:p w:rsidR="000670A9" w:rsidRDefault="000670A9" w:rsidP="00DE1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Manjak prihoda izvor financiranja škola pokrio se iz viška prihoda 2014. godine.</w:t>
      </w:r>
    </w:p>
    <w:p w:rsidR="00684D45" w:rsidRDefault="00684D45" w:rsidP="00DE1136">
      <w:pPr>
        <w:spacing w:after="0" w:line="240" w:lineRule="auto"/>
        <w:rPr>
          <w:sz w:val="24"/>
          <w:szCs w:val="24"/>
        </w:rPr>
      </w:pPr>
    </w:p>
    <w:p w:rsidR="00DE1136" w:rsidRDefault="000E35DC" w:rsidP="00684D4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Ravnateljica:</w:t>
      </w:r>
    </w:p>
    <w:p w:rsidR="00D50C0D" w:rsidRPr="00D50C0D" w:rsidRDefault="00C37A64" w:rsidP="00D50C0D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Ninočka Knežević, prof.</w:t>
      </w:r>
      <w:r w:rsidRPr="00D50C0D">
        <w:rPr>
          <w:sz w:val="28"/>
          <w:szCs w:val="28"/>
        </w:rPr>
        <w:t xml:space="preserve"> </w:t>
      </w:r>
    </w:p>
    <w:sectPr w:rsidR="00D50C0D" w:rsidRPr="00D50C0D" w:rsidSect="000670A9">
      <w:pgSz w:w="11906" w:h="16838"/>
      <w:pgMar w:top="737" w:right="124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0D"/>
    <w:rsid w:val="000670A9"/>
    <w:rsid w:val="000E35DC"/>
    <w:rsid w:val="00222629"/>
    <w:rsid w:val="00371EEF"/>
    <w:rsid w:val="00496EFC"/>
    <w:rsid w:val="004A4E13"/>
    <w:rsid w:val="004D13D2"/>
    <w:rsid w:val="006523AA"/>
    <w:rsid w:val="00684D45"/>
    <w:rsid w:val="007544FF"/>
    <w:rsid w:val="00774D55"/>
    <w:rsid w:val="007E613B"/>
    <w:rsid w:val="00BC5450"/>
    <w:rsid w:val="00C27D05"/>
    <w:rsid w:val="00C37A64"/>
    <w:rsid w:val="00C539BC"/>
    <w:rsid w:val="00D50C0D"/>
    <w:rsid w:val="00DA6D5D"/>
    <w:rsid w:val="00DD55ED"/>
    <w:rsid w:val="00D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Ana</cp:lastModifiedBy>
  <cp:revision>2</cp:revision>
  <cp:lastPrinted>2016-01-28T12:27:00Z</cp:lastPrinted>
  <dcterms:created xsi:type="dcterms:W3CDTF">2016-02-01T09:13:00Z</dcterms:created>
  <dcterms:modified xsi:type="dcterms:W3CDTF">2016-02-01T09:13:00Z</dcterms:modified>
</cp:coreProperties>
</file>